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1FE9E" w14:textId="7E25E3B6" w:rsidR="00A17D15" w:rsidRDefault="00AF0E4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bookmarkStart w:id="0" w:name="OLE_LINK2"/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>
        <w:rPr>
          <w:rFonts w:hint="eastAsia"/>
          <w:b/>
          <w:sz w:val="24"/>
          <w:lang w:eastAsia="zh-CN"/>
        </w:rPr>
        <w:t>5</w:t>
      </w:r>
      <w:r w:rsidR="00A83137">
        <w:rPr>
          <w:rFonts w:hint="eastAsia"/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90</w:t>
      </w:r>
    </w:p>
    <w:p w14:paraId="7A51FE9F" w14:textId="77777777" w:rsidR="00A17D15" w:rsidRDefault="00AF0E49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7A51FEA0" w14:textId="77777777" w:rsidR="00A17D15" w:rsidRDefault="00AF0E49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7A51FEA1" w14:textId="77777777" w:rsidR="00A17D15" w:rsidRDefault="00AF0E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7A51FEA2" w14:textId="77777777" w:rsidR="00A17D15" w:rsidRDefault="00AF0E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7A51FEA3" w14:textId="77777777" w:rsidR="00A17D15" w:rsidRDefault="00AF0E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A51FEA4" w14:textId="77777777" w:rsidR="00A17D15" w:rsidRDefault="00AF0E4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7A51FEA5" w14:textId="77777777" w:rsidR="00A17D15" w:rsidRDefault="00AF0E49">
      <w:pPr>
        <w:pStyle w:val="1"/>
      </w:pPr>
      <w:r>
        <w:t>1</w:t>
      </w:r>
      <w:r>
        <w:tab/>
        <w:t>Decision/action requested</w:t>
      </w:r>
    </w:p>
    <w:bookmarkEnd w:id="0"/>
    <w:p w14:paraId="7A51FEA6" w14:textId="77777777" w:rsidR="00A17D15" w:rsidRDefault="00AF0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7A51FEA7" w14:textId="77777777" w:rsidR="00A17D15" w:rsidRDefault="00AF0E49">
      <w:pPr>
        <w:pStyle w:val="1"/>
      </w:pPr>
      <w:r>
        <w:t>2</w:t>
      </w:r>
      <w:r>
        <w:tab/>
        <w:t>References</w:t>
      </w:r>
    </w:p>
    <w:p w14:paraId="7A51FEA8" w14:textId="77777777" w:rsidR="00A17D15" w:rsidRDefault="00AF0E49">
      <w:pPr>
        <w:pStyle w:val="Reference"/>
        <w:ind w:left="0" w:firstLine="0"/>
        <w:rPr>
          <w:lang w:val="en-US" w:eastAsia="zh-CN"/>
        </w:rPr>
      </w:pPr>
      <w:r>
        <w:t>[1]</w:t>
      </w:r>
      <w:r>
        <w:tab/>
      </w:r>
      <w:r>
        <w:rPr>
          <w:rFonts w:hint="eastAsia"/>
          <w:lang w:val="en-US" w:eastAsia="zh-CN"/>
        </w:rPr>
        <w:t>3GPP TR 28.878 Study on Management of Network Sharing Phase 3</w:t>
      </w:r>
    </w:p>
    <w:p w14:paraId="7A51FEA9" w14:textId="77777777" w:rsidR="00A17D15" w:rsidRDefault="00AF0E49">
      <w:pPr>
        <w:pStyle w:val="1"/>
      </w:pPr>
      <w:r>
        <w:t>3</w:t>
      </w:r>
      <w:r>
        <w:tab/>
        <w:t>Rationale</w:t>
      </w:r>
    </w:p>
    <w:p w14:paraId="7A51FEAA" w14:textId="77777777" w:rsidR="00A17D15" w:rsidRDefault="00AF0E49">
      <w:pPr>
        <w:rPr>
          <w:rFonts w:eastAsia="宋体"/>
          <w:iCs/>
          <w:lang w:val="en-US" w:eastAsia="zh-CN"/>
        </w:rPr>
      </w:pPr>
      <w:r>
        <w:rPr>
          <w:iCs/>
        </w:rPr>
        <w:t xml:space="preserve">It was approved to study </w:t>
      </w:r>
      <w:r>
        <w:rPr>
          <w:rFonts w:hint="eastAsia"/>
          <w:lang w:val="en-US" w:eastAsia="zh-CN"/>
        </w:rPr>
        <w:t>Management of Network Sharing Phase 3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  <w:lang w:eastAsia="zh-CN"/>
        </w:rPr>
        <w:t xml:space="preserve">One of the objectives of this new study item is studying </w:t>
      </w:r>
      <w:r>
        <w:rPr>
          <w:iCs/>
        </w:rPr>
        <w:t xml:space="preserve">the </w:t>
      </w:r>
      <w:r>
        <w:rPr>
          <w:rFonts w:hint="eastAsia"/>
          <w:iCs/>
          <w:lang w:val="en-US" w:eastAsia="zh-CN"/>
        </w:rPr>
        <w:t>t</w:t>
      </w:r>
      <w:r>
        <w:rPr>
          <w:rFonts w:hint="eastAsia"/>
          <w:iCs/>
        </w:rPr>
        <w:t>race job and collection requirements for POPs</w:t>
      </w:r>
      <w:r>
        <w:rPr>
          <w:iCs/>
        </w:rPr>
        <w:t xml:space="preserve">. For supporting the POP’s network operation, </w:t>
      </w:r>
      <w:r>
        <w:rPr>
          <w:rFonts w:hint="eastAsia"/>
          <w:lang w:val="en-US" w:eastAsia="zh-CN"/>
        </w:rPr>
        <w:t>the different trace</w:t>
      </w:r>
      <w:r>
        <w:rPr>
          <w:rFonts w:hint="eastAsia"/>
          <w:lang w:eastAsia="zh-CN"/>
        </w:rPr>
        <w:t xml:space="preserve"> data</w:t>
      </w:r>
      <w:r>
        <w:rPr>
          <w:rFonts w:hint="eastAsia"/>
          <w:lang w:val="en-US" w:eastAsia="zh-CN"/>
        </w:rPr>
        <w:t xml:space="preserve"> or performance data </w:t>
      </w:r>
      <w:r>
        <w:rPr>
          <w:rFonts w:hint="eastAsia"/>
          <w:lang w:eastAsia="zh-CN"/>
        </w:rPr>
        <w:t>should be reported</w:t>
      </w:r>
      <w:r>
        <w:rPr>
          <w:rFonts w:hint="eastAsia"/>
          <w:lang w:val="en-US" w:eastAsia="zh-CN"/>
        </w:rPr>
        <w:t xml:space="preserve"> for each POP</w:t>
      </w:r>
      <w:r>
        <w:rPr>
          <w:iCs/>
        </w:rPr>
        <w:t>.</w:t>
      </w:r>
      <w:r>
        <w:rPr>
          <w:rFonts w:hint="eastAsia"/>
          <w:iCs/>
          <w:lang w:val="en-US" w:eastAsia="zh-CN"/>
        </w:rPr>
        <w:t xml:space="preserve"> The corresponding use case, requirement on trace job and collection requirements for POPs are approved during last two meetings. </w:t>
      </w:r>
      <w:r>
        <w:rPr>
          <w:lang w:eastAsia="zh-CN"/>
        </w:rPr>
        <w:t xml:space="preserve">In order to achieve the study objective, </w:t>
      </w:r>
      <w:r>
        <w:rPr>
          <w:rFonts w:hint="eastAsia"/>
          <w:lang w:eastAsia="zh-CN"/>
        </w:rPr>
        <w:t>evaluation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iCs/>
          <w:lang w:val="en-US" w:eastAsia="zh-CN"/>
        </w:rPr>
        <w:t>conclusion and recommendation</w:t>
      </w:r>
      <w:r>
        <w:rPr>
          <w:rFonts w:hint="eastAsia"/>
          <w:lang w:eastAsia="zh-CN"/>
        </w:rPr>
        <w:t xml:space="preserve"> for trace job and collection requirements for POPs</w:t>
      </w:r>
      <w:r>
        <w:rPr>
          <w:lang w:eastAsia="zh-CN"/>
        </w:rPr>
        <w:t xml:space="preserve"> is proposed in this contribution.</w:t>
      </w:r>
    </w:p>
    <w:p w14:paraId="7A51FEAB" w14:textId="77777777" w:rsidR="00A17D15" w:rsidRDefault="00AF0E49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A51FEAC" w14:textId="77777777" w:rsidR="00A17D15" w:rsidRDefault="00AF0E49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17D15" w14:paraId="7A51FEAE" w14:textId="77777777">
        <w:tc>
          <w:tcPr>
            <w:tcW w:w="9521" w:type="dxa"/>
            <w:shd w:val="clear" w:color="auto" w:fill="FFFFCC"/>
            <w:vAlign w:val="center"/>
          </w:tcPr>
          <w:p w14:paraId="7A51FEAD" w14:textId="77777777" w:rsidR="00A17D15" w:rsidRDefault="00AF0E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51FEAF" w14:textId="77777777" w:rsidR="00A17D15" w:rsidRDefault="00AF0E49">
      <w:pPr>
        <w:pStyle w:val="3"/>
      </w:pPr>
      <w:bookmarkStart w:id="2" w:name="_Toc168315085"/>
      <w:bookmarkStart w:id="3" w:name="_Toc157751693"/>
      <w:r>
        <w:t>5.</w:t>
      </w:r>
      <w:r>
        <w:rPr>
          <w:rFonts w:hint="eastAsia"/>
          <w:lang w:val="en-US" w:eastAsia="zh-CN"/>
        </w:rPr>
        <w:t>2</w:t>
      </w:r>
      <w:r>
        <w:t>.4 Evaluation of potential solutions</w:t>
      </w:r>
      <w:bookmarkEnd w:id="2"/>
      <w:bookmarkEnd w:id="3"/>
    </w:p>
    <w:p w14:paraId="7A51FEB0" w14:textId="77777777" w:rsidR="00A17D15" w:rsidRDefault="00AF0E49">
      <w:pPr>
        <w:jc w:val="both"/>
        <w:rPr>
          <w:ins w:id="4" w:author="wjy" w:date="2024-09-23T17:21:00Z"/>
          <w:kern w:val="2"/>
          <w:szCs w:val="18"/>
          <w:lang w:eastAsia="zh-CN" w:bidi="ar-KW"/>
        </w:rPr>
      </w:pPr>
      <w:del w:id="5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6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7A51FEB1" w14:textId="77777777" w:rsidR="00A17D15" w:rsidRDefault="00A17D15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17D15" w14:paraId="7A51FEB3" w14:textId="77777777">
        <w:tc>
          <w:tcPr>
            <w:tcW w:w="9521" w:type="dxa"/>
            <w:shd w:val="clear" w:color="auto" w:fill="FFFFCC"/>
            <w:vAlign w:val="center"/>
          </w:tcPr>
          <w:p w14:paraId="7A51FEB2" w14:textId="77777777" w:rsidR="00A17D15" w:rsidRDefault="00AF0E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51FEB4" w14:textId="77777777" w:rsidR="00A17D15" w:rsidRDefault="00A17D15">
      <w:pPr>
        <w:rPr>
          <w:lang w:eastAsia="zh-CN"/>
        </w:rPr>
      </w:pPr>
    </w:p>
    <w:p w14:paraId="7A51FEB5" w14:textId="77777777" w:rsidR="00A17D15" w:rsidRDefault="00AF0E49">
      <w:pPr>
        <w:pStyle w:val="1"/>
        <w:rPr>
          <w:ins w:id="7" w:author="wjy" w:date="2024-08-02T17:38:00Z"/>
        </w:rPr>
      </w:pPr>
      <w:bookmarkStart w:id="8" w:name="_Toc138341359"/>
      <w:bookmarkStart w:id="9" w:name="_Toc139017926"/>
      <w:bookmarkEnd w:id="1"/>
      <w:ins w:id="10" w:author="wjy" w:date="2024-08-02T17:38:00Z">
        <w:r>
          <w:t>6</w:t>
        </w:r>
        <w:r>
          <w:tab/>
          <w:t>Conclusion and Recommendation</w:t>
        </w:r>
      </w:ins>
    </w:p>
    <w:p w14:paraId="7A51FEB6" w14:textId="77777777" w:rsidR="00A17D15" w:rsidRDefault="00AF0E49">
      <w:pPr>
        <w:pStyle w:val="2"/>
        <w:rPr>
          <w:ins w:id="11" w:author="wjy" w:date="2024-08-02T17:38:00Z"/>
        </w:rPr>
      </w:pPr>
      <w:ins w:id="12" w:author="wjy" w:date="2024-08-02T17:38:00Z">
        <w:r>
          <w:t>6.X</w:t>
        </w:r>
        <w:r>
          <w:tab/>
        </w:r>
      </w:ins>
      <w:ins w:id="13" w:author="wjy" w:date="2024-08-07T15:38:00Z">
        <w:r>
          <w:rPr>
            <w:rFonts w:hint="eastAsia"/>
          </w:rPr>
          <w:t>Use Case</w:t>
        </w:r>
      </w:ins>
      <w:ins w:id="14" w:author="wjy" w:date="2024-08-02T17:38:00Z">
        <w:r>
          <w:t xml:space="preserve"> #</w:t>
        </w:r>
      </w:ins>
      <w:ins w:id="15" w:author="wjy" w:date="2024-08-02T17:39:00Z">
        <w:r>
          <w:rPr>
            <w:rFonts w:hint="eastAsia"/>
            <w:lang w:val="en-US" w:eastAsia="zh-CN"/>
          </w:rPr>
          <w:t>2</w:t>
        </w:r>
      </w:ins>
      <w:ins w:id="16" w:author="wjy" w:date="2024-08-02T17:38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  <w:ins w:id="17" w:author="wjy" w:date="2024-08-02T17:39:00Z">
        <w:r>
          <w:rPr>
            <w:rFonts w:hint="eastAsia"/>
            <w:iCs/>
          </w:rPr>
          <w:t>Trace job and collection requirements for POPs</w:t>
        </w:r>
      </w:ins>
    </w:p>
    <w:p w14:paraId="7A51FEB7" w14:textId="77777777" w:rsidR="00A17D15" w:rsidRDefault="00AF0E49">
      <w:pPr>
        <w:rPr>
          <w:ins w:id="18" w:author="wjy" w:date="2024-08-02T17:38:00Z"/>
          <w:rFonts w:eastAsia="宋体"/>
        </w:rPr>
      </w:pPr>
      <w:ins w:id="19" w:author="wjy" w:date="2024-08-02T17:38:00Z">
        <w:r>
          <w:rPr>
            <w:rFonts w:eastAsia="宋体"/>
          </w:rPr>
          <w:t xml:space="preserve">This </w:t>
        </w:r>
      </w:ins>
      <w:ins w:id="20" w:author="wjy" w:date="2024-08-07T15:41:00Z">
        <w:r>
          <w:rPr>
            <w:rFonts w:eastAsia="宋体" w:hint="eastAsia"/>
            <w:lang w:val="en-US" w:eastAsia="zh-CN"/>
          </w:rPr>
          <w:t>use case</w:t>
        </w:r>
      </w:ins>
      <w:ins w:id="21" w:author="wjy" w:date="2024-08-02T17:38:00Z">
        <w:r>
          <w:rPr>
            <w:rFonts w:eastAsia="宋体"/>
          </w:rPr>
          <w:t xml:space="preserve"> identifies that </w:t>
        </w:r>
      </w:ins>
      <w:ins w:id="22" w:author="wjy" w:date="2024-08-05T11:14:00Z">
        <w:r>
          <w:rPr>
            <w:lang w:eastAsia="zh-CN"/>
          </w:rPr>
          <w:t>different POP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require</w:t>
        </w:r>
        <w:r>
          <w:rPr>
            <w:lang w:eastAsia="zh-CN"/>
          </w:rPr>
          <w:t xml:space="preserve"> different data for personalized operation and maintenance services</w:t>
        </w:r>
        <w:r>
          <w:rPr>
            <w:rFonts w:hint="eastAsia"/>
            <w:lang w:val="en-US" w:eastAsia="zh-CN"/>
          </w:rPr>
          <w:t>, including collecting different trace and performance data requirements</w:t>
        </w:r>
      </w:ins>
      <w:ins w:id="23" w:author="wjy" w:date="2024-08-02T17:38:00Z">
        <w:r>
          <w:rPr>
            <w:rFonts w:eastAsia="宋体"/>
          </w:rPr>
          <w:t>. In order to address this issue, the potential solution proposes</w:t>
        </w:r>
      </w:ins>
      <w:ins w:id="24" w:author="wjy" w:date="2024-08-05T11:15:00Z">
        <w:r>
          <w:rPr>
            <w:rFonts w:eastAsia="宋体" w:hint="eastAsia"/>
            <w:lang w:val="en-US" w:eastAsia="zh-CN"/>
          </w:rPr>
          <w:t xml:space="preserve"> some</w:t>
        </w:r>
      </w:ins>
      <w:ins w:id="25" w:author="wjy" w:date="2024-08-02T17:38:00Z">
        <w:r>
          <w:rPr>
            <w:rFonts w:eastAsia="宋体"/>
          </w:rPr>
          <w:t xml:space="preserve"> </w:t>
        </w:r>
      </w:ins>
      <w:ins w:id="26" w:author="wjy" w:date="2024-08-05T11:14:00Z">
        <w:r>
          <w:rPr>
            <w:lang w:eastAsia="zh-CN"/>
          </w:rPr>
          <w:t xml:space="preserve">enhancements based on existing </w:t>
        </w:r>
        <w:proofErr w:type="spellStart"/>
        <w:r>
          <w:t>ManagementDataCollection</w:t>
        </w:r>
      </w:ins>
      <w:proofErr w:type="spellEnd"/>
      <w:ins w:id="27" w:author="wjy" w:date="2024-08-05T11:15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to support operator-specific management data collection jobs</w:t>
        </w:r>
      </w:ins>
      <w:ins w:id="28" w:author="wjy" w:date="2024-08-02T17:38:00Z">
        <w:r>
          <w:rPr>
            <w:rFonts w:eastAsia="宋体"/>
          </w:rPr>
          <w:t>. Detailed description about this solution is in clause 5.</w:t>
        </w:r>
      </w:ins>
      <w:ins w:id="29" w:author="wjy" w:date="2024-08-05T11:14:00Z">
        <w:r>
          <w:rPr>
            <w:rFonts w:eastAsia="宋体" w:hint="eastAsia"/>
            <w:lang w:val="en-US" w:eastAsia="zh-CN"/>
          </w:rPr>
          <w:t>2</w:t>
        </w:r>
      </w:ins>
      <w:ins w:id="30" w:author="wjy" w:date="2024-08-02T17:38:00Z">
        <w:r>
          <w:rPr>
            <w:rFonts w:eastAsia="宋体"/>
          </w:rPr>
          <w:t>.3.</w:t>
        </w:r>
      </w:ins>
    </w:p>
    <w:p w14:paraId="7A51FEB8" w14:textId="77777777" w:rsidR="00A17D15" w:rsidRDefault="00AF0E49">
      <w:pPr>
        <w:rPr>
          <w:ins w:id="31" w:author="wjy" w:date="2024-08-02T17:38:00Z"/>
          <w:kern w:val="2"/>
          <w:szCs w:val="18"/>
          <w:lang w:eastAsia="zh-CN" w:bidi="ar-KW"/>
        </w:rPr>
      </w:pPr>
      <w:ins w:id="32" w:author="wjy" w:date="2024-08-02T17:38:00Z">
        <w:r>
          <w:rPr>
            <w:rFonts w:eastAsia="宋体"/>
          </w:rPr>
          <w:lastRenderedPageBreak/>
          <w:t xml:space="preserve">It is recommended to make some enhancement on </w:t>
        </w:r>
      </w:ins>
      <w:ins w:id="33" w:author="wjy" w:date="2024-08-05T11:15:00Z">
        <w:r>
          <w:rPr>
            <w:lang w:eastAsia="zh-CN"/>
          </w:rPr>
          <w:t xml:space="preserve">existing </w:t>
        </w:r>
        <w:proofErr w:type="spellStart"/>
        <w:r>
          <w:t>ManagementDataCollection</w:t>
        </w:r>
      </w:ins>
      <w:proofErr w:type="spellEnd"/>
      <w:ins w:id="34" w:author="wjy" w:date="2024-08-05T11:16:00Z">
        <w:r>
          <w:rPr>
            <w:rFonts w:hint="eastAsia"/>
            <w:lang w:val="en-US" w:eastAsia="zh-CN"/>
          </w:rPr>
          <w:t xml:space="preserve"> in TS 28.622[6]</w:t>
        </w:r>
      </w:ins>
      <w:ins w:id="35" w:author="wjy" w:date="2024-08-05T11:15:00Z"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rFonts w:hint="eastAsia"/>
            <w:lang w:val="en-US" w:eastAsia="zh-CN"/>
          </w:rPr>
          <w:t xml:space="preserve">and </w:t>
        </w:r>
      </w:ins>
      <w:ins w:id="36" w:author="wjy" w:date="2024-08-02T17:38:00Z">
        <w:r>
          <w:rPr>
            <w:rFonts w:eastAsia="宋体"/>
          </w:rPr>
          <w:t xml:space="preserve"> </w:t>
        </w:r>
      </w:ins>
      <w:ins w:id="37" w:author="wjy" w:date="2024-08-05T11:16:00Z">
        <w:r>
          <w:rPr>
            <w:rFonts w:hint="eastAsia"/>
            <w:kern w:val="2"/>
            <w:szCs w:val="18"/>
            <w:lang w:val="en-US" w:eastAsia="zh-CN" w:bidi="ar-KW"/>
          </w:rPr>
          <w:t>m</w:t>
        </w:r>
        <w:r>
          <w:rPr>
            <w:rFonts w:eastAsia="等线"/>
            <w:lang w:val="en-US" w:bidi="ar"/>
          </w:rPr>
          <w:t>anagement</w:t>
        </w:r>
        <w:proofErr w:type="gramEnd"/>
        <w:r>
          <w:rPr>
            <w:rFonts w:eastAsia="等线"/>
            <w:lang w:val="en-US" w:bidi="ar"/>
          </w:rPr>
          <w:t xml:space="preserve"> workflows</w:t>
        </w:r>
        <w:r>
          <w:rPr>
            <w:rFonts w:eastAsia="等线" w:hint="eastAsia"/>
            <w:lang w:val="en-US" w:eastAsia="zh-CN" w:bidi="ar"/>
          </w:rPr>
          <w:t xml:space="preserve"> in TS 32.130[4]</w:t>
        </w:r>
      </w:ins>
      <w:ins w:id="38" w:author="wjy" w:date="2024-08-02T17:38:00Z">
        <w:r>
          <w:rPr>
            <w:rFonts w:eastAsia="宋体"/>
          </w:rPr>
          <w:t xml:space="preserve"> according to this solution in the future normative work to satisfy the requirements for </w:t>
        </w:r>
      </w:ins>
      <w:ins w:id="39" w:author="wjy" w:date="2024-08-05T11:16:00Z">
        <w:r>
          <w:rPr>
            <w:lang w:eastAsia="zh-CN"/>
          </w:rPr>
          <w:t>operator-specific management data collection jobs</w:t>
        </w:r>
      </w:ins>
      <w:ins w:id="40" w:author="wjy" w:date="2024-08-02T17:38:00Z">
        <w:r>
          <w:rPr>
            <w:rFonts w:eastAsia="宋体"/>
          </w:rPr>
          <w:t>.</w:t>
        </w:r>
      </w:ins>
    </w:p>
    <w:bookmarkEnd w:id="8"/>
    <w:bookmarkEnd w:id="9"/>
    <w:p w14:paraId="7A51FEB9" w14:textId="77777777" w:rsidR="00A17D15" w:rsidRDefault="00A17D15">
      <w:pPr>
        <w:rPr>
          <w:rFonts w:eastAsia="等线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17D15" w14:paraId="7A51FEBB" w14:textId="77777777">
        <w:tc>
          <w:tcPr>
            <w:tcW w:w="9521" w:type="dxa"/>
            <w:shd w:val="clear" w:color="auto" w:fill="FFFFCC"/>
            <w:vAlign w:val="center"/>
          </w:tcPr>
          <w:p w14:paraId="7A51FEBA" w14:textId="77777777" w:rsidR="00A17D15" w:rsidRDefault="00AF0E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A51FEBC" w14:textId="77777777" w:rsidR="00A17D15" w:rsidRDefault="00A17D15"/>
    <w:p w14:paraId="7A51FEBD" w14:textId="77777777" w:rsidR="00A17D15" w:rsidRDefault="00A17D15"/>
    <w:sectPr w:rsidR="00A17D1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1FEC3" w14:textId="77777777" w:rsidR="00AF0E49" w:rsidRDefault="00AF0E49">
      <w:pPr>
        <w:spacing w:after="0"/>
      </w:pPr>
      <w:r>
        <w:separator/>
      </w:r>
    </w:p>
  </w:endnote>
  <w:endnote w:type="continuationSeparator" w:id="0">
    <w:p w14:paraId="7A51FEC5" w14:textId="77777777" w:rsidR="00AF0E49" w:rsidRDefault="00AF0E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1FEBE" w14:textId="77777777" w:rsidR="00A17D15" w:rsidRDefault="00AF0E49">
      <w:pPr>
        <w:spacing w:after="0"/>
      </w:pPr>
      <w:r>
        <w:separator/>
      </w:r>
    </w:p>
  </w:footnote>
  <w:footnote w:type="continuationSeparator" w:id="0">
    <w:p w14:paraId="7A51FEBF" w14:textId="77777777" w:rsidR="00A17D15" w:rsidRDefault="00AF0E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1FEC0" w14:textId="77777777" w:rsidR="00A17D15" w:rsidRDefault="00AF0E4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7747A"/>
    <w:rsid w:val="00081861"/>
    <w:rsid w:val="00092FE2"/>
    <w:rsid w:val="000A6394"/>
    <w:rsid w:val="000B7FDA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323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17D15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3137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49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1FE9E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AF0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294</Words>
  <Characters>1733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6</cp:revision>
  <cp:lastPrinted>2411-12-31T15:59:00Z</cp:lastPrinted>
  <dcterms:created xsi:type="dcterms:W3CDTF">2024-07-25T08:28:00Z</dcterms:created>
  <dcterms:modified xsi:type="dcterms:W3CDTF">2024-10-04T15:42:00Z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